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B0E63" w14:textId="77777777" w:rsidR="00CC7C75" w:rsidRDefault="00000000" w:rsidP="00A56ADF">
      <w:pPr>
        <w:spacing w:line="540" w:lineRule="exact"/>
        <w:jc w:val="left"/>
        <w:rPr>
          <w:rFonts w:ascii="方正小标宋_GBK" w:eastAsia="方正小标宋_GBK" w:hAnsi="方正小标宋_GBK" w:cs="方正小标宋_GBK"/>
          <w:sz w:val="24"/>
        </w:rPr>
      </w:pPr>
      <w:r>
        <w:rPr>
          <w:rFonts w:ascii="方正小标宋_GBK" w:eastAsia="方正小标宋_GBK" w:hAnsi="方正小标宋_GBK" w:cs="方正小标宋_GBK" w:hint="eastAsia"/>
          <w:sz w:val="24"/>
        </w:rPr>
        <w:t>政务信息</w:t>
      </w:r>
    </w:p>
    <w:p w14:paraId="7554D29C" w14:textId="77777777" w:rsidR="0093322E" w:rsidRPr="0093322E" w:rsidRDefault="0093322E" w:rsidP="00A56ADF">
      <w:pPr>
        <w:spacing w:line="540" w:lineRule="exact"/>
        <w:jc w:val="left"/>
        <w:rPr>
          <w:rFonts w:ascii="方正小标宋_GBK" w:eastAsia="方正小标宋_GBK" w:hAnsi="方正小标宋_GBK" w:cs="方正小标宋_GBK" w:hint="eastAsia"/>
          <w:sz w:val="24"/>
        </w:rPr>
      </w:pPr>
    </w:p>
    <w:p w14:paraId="33AB3B6F" w14:textId="4B13DD3A" w:rsidR="003A2A4F" w:rsidRDefault="00000000" w:rsidP="00A56ADF">
      <w:pPr>
        <w:spacing w:line="54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深入</w:t>
      </w:r>
      <w:r w:rsidR="00A56ADF">
        <w:rPr>
          <w:rFonts w:ascii="方正小标宋_GBK" w:eastAsia="方正小标宋_GBK" w:hAnsi="方正小标宋_GBK" w:cs="方正小标宋_GBK" w:hint="eastAsia"/>
          <w:sz w:val="44"/>
          <w:szCs w:val="44"/>
        </w:rPr>
        <w:t>区市一线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，</w:t>
      </w:r>
      <w:r w:rsidR="003A2A4F">
        <w:rPr>
          <w:rFonts w:ascii="方正小标宋_GBK" w:eastAsia="方正小标宋_GBK" w:hAnsi="方正小标宋_GBK" w:cs="方正小标宋_GBK" w:hint="eastAsia"/>
          <w:sz w:val="44"/>
          <w:szCs w:val="44"/>
        </w:rPr>
        <w:t>掌握一手资料</w:t>
      </w:r>
    </w:p>
    <w:p w14:paraId="3C939912" w14:textId="541AD3FC" w:rsidR="00CC7C75" w:rsidRDefault="003A2A4F" w:rsidP="00A56ADF">
      <w:pPr>
        <w:spacing w:line="54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——推动</w:t>
      </w:r>
      <w:r w:rsidR="00000000">
        <w:rPr>
          <w:rFonts w:ascii="方正小标宋_GBK" w:eastAsia="方正小标宋_GBK" w:hAnsi="方正小标宋_GBK" w:cs="方正小标宋_GBK" w:hint="eastAsia"/>
          <w:sz w:val="44"/>
          <w:szCs w:val="44"/>
        </w:rPr>
        <w:t>人才住房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可持续发展</w:t>
      </w:r>
    </w:p>
    <w:p w14:paraId="05642EB8" w14:textId="77777777" w:rsidR="00CC7C75" w:rsidRDefault="00CC7C75" w:rsidP="00A56ADF">
      <w:pPr>
        <w:widowControl/>
        <w:spacing w:line="540" w:lineRule="exact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6F6100E3" w14:textId="0AE423ED" w:rsidR="00CC7C75" w:rsidRDefault="00000000" w:rsidP="00A56ADF">
      <w:pPr>
        <w:spacing w:line="54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为</w:t>
      </w:r>
      <w:r w:rsidR="004477EA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加快推进人才住房建设筹集工作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，5月25日，市住房保障中心赵建军主任带队，赴平度市</w:t>
      </w:r>
      <w:r w:rsidR="00B5474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调研人才住房区域平衡方案执行情况，并实地查看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人才嘉苑项目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、同和人才小镇项目</w:t>
      </w:r>
      <w:r w:rsidR="0093322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，在深化调研中推进</w:t>
      </w:r>
      <w:r w:rsidR="0093322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学习</w:t>
      </w:r>
      <w:r w:rsidR="0093322E"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贯彻习近平新时代中国特色社会主义思想主题教育</w:t>
      </w:r>
      <w:proofErr w:type="gramStart"/>
      <w:r w:rsidR="0093322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走深走实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</w:t>
      </w:r>
    </w:p>
    <w:p w14:paraId="48380F84" w14:textId="585183E8" w:rsidR="00B54749" w:rsidRDefault="00000000" w:rsidP="00A56ADF">
      <w:pPr>
        <w:spacing w:line="54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在项目现场，</w:t>
      </w:r>
      <w:r w:rsidR="004477EA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调研组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详细</w:t>
      </w:r>
      <w:r w:rsidR="004477EA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了解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了人才住房项目</w:t>
      </w:r>
      <w:r w:rsidR="004477EA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总体情况，</w:t>
      </w:r>
      <w:r w:rsidR="004477EA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就项目存在的</w:t>
      </w:r>
      <w:r w:rsidR="003A2A4F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部分</w:t>
      </w:r>
      <w:r w:rsidR="00A56ADF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区域平衡方案落实难、地块</w:t>
      </w:r>
      <w:r w:rsidR="004477EA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供地难等问题，</w:t>
      </w:r>
      <w:r w:rsidR="004477EA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与平度城乡建设局及企业代表座谈交流</w:t>
      </w:r>
      <w:r w:rsidR="004477EA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，群策群力提出具有可操作性的解决方案。赵建军主任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表示，</w:t>
      </w:r>
      <w:r w:rsidR="004477EA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调查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研究是转变工作作风、提高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履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职能力的重要举措，本次调研以主题教育为契机，摸清了具体情况，找准了问题难点，更重要的</w:t>
      </w:r>
      <w:r w:rsidR="004477EA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是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明确了今后推进工作的具体措施，希望平度市城乡建设局能够迎难而上，切实解决项目推进难题，</w:t>
      </w:r>
      <w:r w:rsidR="00B5474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力争</w:t>
      </w:r>
      <w:r w:rsidR="00B5474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</w:t>
      </w:r>
      <w:r w:rsidR="003A2A4F"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3</w:t>
      </w:r>
      <w:r w:rsidR="00B5474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</w:t>
      </w:r>
      <w:r w:rsidR="00B5474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前实现有效</w:t>
      </w:r>
      <w:r w:rsidR="00B5474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供应</w:t>
      </w:r>
      <w:r w:rsidR="00B5474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，解决好</w:t>
      </w:r>
      <w:r w:rsidR="00B5474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周边产业园区引进人才</w:t>
      </w:r>
      <w:r w:rsidR="00B5474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住房困难问题</w:t>
      </w:r>
      <w:r w:rsidR="00B5474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</w:t>
      </w:r>
      <w:r w:rsidR="00B5474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促进</w:t>
      </w:r>
      <w:r w:rsidR="00B5474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职住平衡。</w:t>
      </w:r>
    </w:p>
    <w:p w14:paraId="05386EAA" w14:textId="4A3E4A53" w:rsidR="00CC7C75" w:rsidRDefault="00000000" w:rsidP="00A56ADF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下一步，市住房保障中心将继续</w:t>
      </w:r>
      <w:r w:rsidR="00A56ADF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坚持工作标准化、标准程序化、程序公开化，在人才住房建设、运营管理等方面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加强业务指导，</w:t>
      </w:r>
      <w:r w:rsidR="00A56ADF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通过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优化完善人才住房政策措施，支持区（市）平台公司等企业积极参与人才住房建设，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推动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我市人才住房保障事业可持续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lastRenderedPageBreak/>
        <w:t>发展。</w:t>
      </w:r>
    </w:p>
    <w:p w14:paraId="3292F269" w14:textId="5AADCAB5" w:rsidR="00A56ADF" w:rsidRDefault="00A56ADF" w:rsidP="00A56ADF">
      <w:pPr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 w:rsidRPr="00A56ADF">
        <w:rPr>
          <w:rFonts w:ascii="仿宋_GB2312" w:eastAsia="仿宋_GB2312" w:hAnsi="仿宋_GB2312" w:cs="仿宋_GB2312"/>
          <w:noProof/>
          <w:color w:val="333333"/>
          <w:sz w:val="32"/>
          <w:szCs w:val="32"/>
          <w:shd w:val="clear" w:color="auto" w:fill="FFFFFF"/>
        </w:rPr>
        <w:drawing>
          <wp:inline distT="0" distB="0" distL="0" distR="0" wp14:anchorId="3B86D9DF" wp14:editId="049FF635">
            <wp:extent cx="5616575" cy="4210685"/>
            <wp:effectExtent l="0" t="0" r="3175" b="0"/>
            <wp:docPr id="876579064" name="图片 1" descr="一群人站在一起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579064" name="图片 1" descr="一群人站在一起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421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00CDB" w14:textId="77777777" w:rsidR="00A56ADF" w:rsidRDefault="00A56ADF" w:rsidP="00A56ADF">
      <w:pPr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02471FE0" w14:textId="5D614D8A" w:rsidR="00A56ADF" w:rsidRPr="00A56ADF" w:rsidRDefault="00A56ADF" w:rsidP="00A56ADF">
      <w:pPr>
        <w:jc w:val="left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 xml:space="preserve">                                2023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年5月2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日</w:t>
      </w:r>
    </w:p>
    <w:sectPr w:rsidR="00A56ADF" w:rsidRPr="00A56ADF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7C75"/>
    <w:rsid w:val="003A2A4F"/>
    <w:rsid w:val="004477EA"/>
    <w:rsid w:val="0093322E"/>
    <w:rsid w:val="00A56ADF"/>
    <w:rsid w:val="00B54749"/>
    <w:rsid w:val="00BF1817"/>
    <w:rsid w:val="00CC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E3E6E9"/>
  <w15:docId w15:val="{8D14E41D-41B4-4B94-BAD0-88424BAC4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character" w:styleId="a3">
    <w:name w:val="Strong"/>
    <w:basedOn w:val="a0"/>
    <w:qFormat/>
    <w:rPr>
      <w:b/>
    </w:rPr>
  </w:style>
  <w:style w:type="character" w:styleId="a4">
    <w:name w:val="Emphasis"/>
    <w:basedOn w:val="a0"/>
    <w:qFormat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咯咯咯哒</dc:creator>
  <cp:lastModifiedBy>毛 俊明</cp:lastModifiedBy>
  <cp:revision>2</cp:revision>
  <cp:lastPrinted>2023-05-24T15:42:00Z</cp:lastPrinted>
  <dcterms:created xsi:type="dcterms:W3CDTF">2023-05-25T07:45:00Z</dcterms:created>
  <dcterms:modified xsi:type="dcterms:W3CDTF">2023-05-25T07:45:00Z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2052-11.37.0</vt:lpwstr>
  </property>
  <property fmtid="{D5CDD505-2E9C-101B-9397-08002B2CF9AE}" pid="3" name="ICV">
    <vt:lpwstr>1C6F8287C91A42D592FEBCF3E9876306_13</vt:lpwstr>
  </property>
</Properties>
</file>